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E" w:rsidRDefault="00EA7E0E">
      <w:pPr>
        <w:pStyle w:val="BodyText"/>
        <w:spacing w:before="10"/>
        <w:rPr>
          <w:sz w:val="23"/>
        </w:rPr>
      </w:pPr>
    </w:p>
    <w:p w:rsidR="00BB5311" w:rsidRPr="00BB5311" w:rsidRDefault="00BB5311" w:rsidP="00BB5311">
      <w:pPr>
        <w:pStyle w:val="BodyText"/>
        <w:spacing w:before="89" w:line="285" w:lineRule="exact"/>
        <w:ind w:right="-52"/>
        <w:jc w:val="center"/>
        <w:rPr>
          <w:b/>
          <w:color w:val="111111"/>
          <w:w w:val="110"/>
          <w:u w:val="single" w:color="3F3F3F"/>
        </w:rPr>
      </w:pPr>
      <w:r w:rsidRPr="00BB5311">
        <w:rPr>
          <w:b/>
          <w:color w:val="111111"/>
          <w:w w:val="110"/>
          <w:u w:val="single" w:color="3F3F3F"/>
        </w:rPr>
        <w:t>VISVESVARAYA NATIONAL INSTITUTE OF TECHNOLOGY, NAGPUR</w:t>
      </w:r>
    </w:p>
    <w:p w:rsidR="00EA7E0E" w:rsidRDefault="007B7DB2">
      <w:pPr>
        <w:pStyle w:val="BodyText"/>
        <w:spacing w:before="89" w:line="285" w:lineRule="exact"/>
        <w:ind w:left="1821" w:right="1591"/>
        <w:jc w:val="center"/>
        <w:rPr>
          <w:color w:val="242424"/>
          <w:w w:val="110"/>
          <w:u w:val="single" w:color="3F3F3F"/>
        </w:rPr>
      </w:pPr>
      <w:r>
        <w:rPr>
          <w:color w:val="111111"/>
          <w:w w:val="110"/>
          <w:u w:val="single" w:color="3F3F3F"/>
        </w:rPr>
        <w:t>Format</w:t>
      </w:r>
      <w:r w:rsidR="001B5CBA" w:rsidRPr="00BB5311">
        <w:rPr>
          <w:color w:val="111111"/>
          <w:w w:val="110"/>
          <w:u w:val="single" w:color="3F3F3F"/>
        </w:rPr>
        <w:t xml:space="preserve"> </w:t>
      </w:r>
      <w:proofErr w:type="gramStart"/>
      <w:r w:rsidR="00BB5311" w:rsidRPr="00BB5311">
        <w:rPr>
          <w:color w:val="212121"/>
          <w:w w:val="110"/>
          <w:u w:val="single" w:color="3F3F3F"/>
        </w:rPr>
        <w:t>F</w:t>
      </w:r>
      <w:r w:rsidR="001B5CBA" w:rsidRPr="00BB5311">
        <w:rPr>
          <w:color w:val="212121"/>
          <w:w w:val="110"/>
          <w:u w:val="single" w:color="3F3F3F"/>
        </w:rPr>
        <w:t>or</w:t>
      </w:r>
      <w:proofErr w:type="gramEnd"/>
      <w:r w:rsidR="001B5CBA" w:rsidRPr="00BB5311">
        <w:rPr>
          <w:color w:val="212121"/>
          <w:w w:val="110"/>
          <w:u w:val="single" w:color="3F3F3F"/>
        </w:rPr>
        <w:t xml:space="preserve"> </w:t>
      </w:r>
      <w:r>
        <w:rPr>
          <w:color w:val="212121"/>
          <w:w w:val="110"/>
          <w:u w:val="single" w:color="3F3F3F"/>
        </w:rPr>
        <w:t xml:space="preserve">Settlement of </w:t>
      </w:r>
      <w:r w:rsidR="001B5CBA" w:rsidRPr="00BB5311">
        <w:rPr>
          <w:color w:val="0F0F0F"/>
          <w:w w:val="110"/>
          <w:u w:val="single" w:color="3F3F3F"/>
        </w:rPr>
        <w:t xml:space="preserve">Recoverable </w:t>
      </w:r>
      <w:r w:rsidR="001B5CBA" w:rsidRPr="00BB5311">
        <w:rPr>
          <w:color w:val="242424"/>
          <w:w w:val="110"/>
          <w:u w:val="single" w:color="3F3F3F"/>
        </w:rPr>
        <w:t>Advance</w:t>
      </w:r>
    </w:p>
    <w:p w:rsidR="00D4052E" w:rsidRDefault="00D4052E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:rsidR="007B7DB2" w:rsidRDefault="007B7DB2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:rsidR="00EA7E0E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Date:</w:t>
      </w:r>
    </w:p>
    <w:p w:rsidR="00BB5311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p w:rsidR="00BB5311" w:rsidRDefault="00EC2975" w:rsidP="00EC2975">
      <w:pPr>
        <w:spacing w:line="360" w:lineRule="auto"/>
        <w:ind w:right="-17"/>
        <w:rPr>
          <w:color w:val="0F0F0F"/>
          <w:w w:val="115"/>
          <w:sz w:val="21"/>
        </w:rPr>
      </w:pPr>
      <w:r>
        <w:rPr>
          <w:color w:val="0F0F0F"/>
          <w:w w:val="115"/>
          <w:sz w:val="21"/>
        </w:rPr>
        <w:t>1. Name:</w:t>
      </w:r>
      <w:r w:rsidR="001E3376">
        <w:rPr>
          <w:color w:val="0F0F0F"/>
          <w:w w:val="115"/>
          <w:sz w:val="21"/>
        </w:rPr>
        <w:t>…………………………………………………………………………………….</w:t>
      </w:r>
    </w:p>
    <w:p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2. Designation:</w:t>
      </w:r>
      <w:r w:rsidR="001E3376">
        <w:rPr>
          <w:sz w:val="21"/>
        </w:rPr>
        <w:t xml:space="preserve">……………………………………. </w:t>
      </w:r>
      <w:r>
        <w:rPr>
          <w:sz w:val="21"/>
        </w:rPr>
        <w:tab/>
        <w:t>3.Department:</w:t>
      </w:r>
      <w:r w:rsidR="001E3376">
        <w:rPr>
          <w:sz w:val="21"/>
        </w:rPr>
        <w:t>…………………………….</w:t>
      </w:r>
    </w:p>
    <w:p w:rsidR="00EC2975" w:rsidRDefault="00EC2975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 xml:space="preserve">3. Amount </w:t>
      </w:r>
      <w:r w:rsidR="007B7DB2">
        <w:rPr>
          <w:sz w:val="21"/>
        </w:rPr>
        <w:t xml:space="preserve">of advance </w:t>
      </w:r>
      <w:r>
        <w:rPr>
          <w:sz w:val="21"/>
        </w:rPr>
        <w:t>Rs………………</w:t>
      </w:r>
      <w:proofErr w:type="gramStart"/>
      <w:r>
        <w:rPr>
          <w:sz w:val="21"/>
        </w:rPr>
        <w:t>..(</w:t>
      </w:r>
      <w:proofErr w:type="gramEnd"/>
      <w:r>
        <w:rPr>
          <w:sz w:val="21"/>
        </w:rPr>
        <w:t>Rupees……………………………………………………only)</w:t>
      </w:r>
    </w:p>
    <w:p w:rsidR="007B7DB2" w:rsidRDefault="007B7DB2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 xml:space="preserve">4. Date of credit of advance in bank a/c </w:t>
      </w:r>
      <w:r w:rsidRPr="007B7DB2">
        <w:rPr>
          <w:b/>
          <w:sz w:val="21"/>
        </w:rPr>
        <w:t>OR</w:t>
      </w:r>
      <w:r w:rsidR="00BE3C93">
        <w:rPr>
          <w:sz w:val="21"/>
        </w:rPr>
        <w:t xml:space="preserve"> R</w:t>
      </w:r>
      <w:r>
        <w:rPr>
          <w:sz w:val="21"/>
        </w:rPr>
        <w:t>eceipt of cash</w:t>
      </w:r>
      <w:proofErr w:type="gramStart"/>
      <w:r>
        <w:rPr>
          <w:sz w:val="21"/>
        </w:rPr>
        <w:t>:……………………….</w:t>
      </w:r>
      <w:proofErr w:type="gramEnd"/>
    </w:p>
    <w:p w:rsidR="00EC2975" w:rsidRDefault="007B7DB2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5</w:t>
      </w:r>
      <w:r w:rsidR="00EC2975">
        <w:rPr>
          <w:sz w:val="21"/>
        </w:rPr>
        <w:t>. Account Head of Expenditure</w:t>
      </w:r>
      <w:r w:rsidR="001E3376">
        <w:rPr>
          <w:sz w:val="21"/>
        </w:rPr>
        <w:t xml:space="preserve">/ Ledger No. </w:t>
      </w:r>
      <w:r w:rsidR="00EC2975">
        <w:rPr>
          <w:sz w:val="21"/>
        </w:rPr>
        <w:t>:</w:t>
      </w:r>
      <w:r w:rsidR="001E3376">
        <w:rPr>
          <w:sz w:val="21"/>
        </w:rPr>
        <w:t>……………………………………………………………</w:t>
      </w:r>
    </w:p>
    <w:p w:rsidR="009F50E9" w:rsidRDefault="009F50E9" w:rsidP="00EC2975">
      <w:pPr>
        <w:spacing w:line="360" w:lineRule="auto"/>
        <w:ind w:right="-17"/>
        <w:rPr>
          <w:sz w:val="21"/>
        </w:rPr>
      </w:pPr>
      <w:r>
        <w:rPr>
          <w:sz w:val="21"/>
        </w:rPr>
        <w:t>6. Purpose</w:t>
      </w:r>
      <w:r w:rsidRPr="009F50E9">
        <w:rPr>
          <w:sz w:val="21"/>
        </w:rPr>
        <w:t xml:space="preserve"> for which advance was taken</w:t>
      </w:r>
      <w:r>
        <w:rPr>
          <w:sz w:val="21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3794"/>
        <w:gridCol w:w="2574"/>
      </w:tblGrid>
      <w:tr w:rsidR="007B7DB2" w:rsidTr="009F50E9">
        <w:tc>
          <w:tcPr>
            <w:tcW w:w="3794" w:type="dxa"/>
            <w:vAlign w:val="center"/>
          </w:tcPr>
          <w:p w:rsidR="007B7DB2" w:rsidRPr="007B7DB2" w:rsidRDefault="009F50E9" w:rsidP="007B7DB2">
            <w:pPr>
              <w:spacing w:line="480" w:lineRule="auto"/>
              <w:ind w:right="-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(a) </w:t>
            </w:r>
            <w:r w:rsidR="007B7DB2" w:rsidRPr="007B7DB2">
              <w:rPr>
                <w:b/>
                <w:sz w:val="21"/>
              </w:rPr>
              <w:t>Amount of Advance</w:t>
            </w:r>
          </w:p>
        </w:tc>
        <w:tc>
          <w:tcPr>
            <w:tcW w:w="2574" w:type="dxa"/>
            <w:vAlign w:val="center"/>
          </w:tcPr>
          <w:p w:rsidR="007B7DB2" w:rsidRDefault="007B7DB2" w:rsidP="007B7DB2">
            <w:pPr>
              <w:spacing w:line="480" w:lineRule="auto"/>
              <w:ind w:right="-17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  <w:tr w:rsidR="007B7DB2" w:rsidTr="009F50E9">
        <w:tc>
          <w:tcPr>
            <w:tcW w:w="3794" w:type="dxa"/>
            <w:vAlign w:val="center"/>
          </w:tcPr>
          <w:p w:rsidR="007B7DB2" w:rsidRPr="007B7DB2" w:rsidRDefault="009F50E9" w:rsidP="007B7DB2">
            <w:pPr>
              <w:spacing w:line="480" w:lineRule="auto"/>
              <w:ind w:right="-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(b) </w:t>
            </w:r>
            <w:r w:rsidR="007B7DB2" w:rsidRPr="007B7DB2">
              <w:rPr>
                <w:b/>
                <w:sz w:val="21"/>
              </w:rPr>
              <w:t>Amount Utilized</w:t>
            </w:r>
          </w:p>
        </w:tc>
        <w:tc>
          <w:tcPr>
            <w:tcW w:w="2574" w:type="dxa"/>
            <w:vAlign w:val="center"/>
          </w:tcPr>
          <w:p w:rsidR="007B7DB2" w:rsidRDefault="007B7DB2" w:rsidP="007B7DB2">
            <w:pPr>
              <w:spacing w:line="480" w:lineRule="auto"/>
              <w:ind w:right="-17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  <w:tr w:rsidR="007B7DB2" w:rsidTr="009F50E9">
        <w:tc>
          <w:tcPr>
            <w:tcW w:w="3794" w:type="dxa"/>
            <w:vAlign w:val="center"/>
          </w:tcPr>
          <w:p w:rsidR="007B7DB2" w:rsidRPr="007B7DB2" w:rsidRDefault="009F50E9" w:rsidP="007B7DB2">
            <w:pPr>
              <w:spacing w:line="480" w:lineRule="auto"/>
              <w:ind w:right="-1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(c=a-b) </w:t>
            </w:r>
            <w:r w:rsidR="007B7DB2" w:rsidRPr="007B7DB2">
              <w:rPr>
                <w:b/>
                <w:sz w:val="21"/>
              </w:rPr>
              <w:t>Balance returned/ (payable)</w:t>
            </w:r>
          </w:p>
        </w:tc>
        <w:tc>
          <w:tcPr>
            <w:tcW w:w="2574" w:type="dxa"/>
            <w:vAlign w:val="center"/>
          </w:tcPr>
          <w:p w:rsidR="007B7DB2" w:rsidRDefault="007B7DB2" w:rsidP="007B7DB2">
            <w:pPr>
              <w:spacing w:line="480" w:lineRule="auto"/>
              <w:ind w:right="-17"/>
              <w:rPr>
                <w:sz w:val="21"/>
              </w:rPr>
            </w:pPr>
            <w:r>
              <w:rPr>
                <w:sz w:val="21"/>
              </w:rPr>
              <w:t>Rs.</w:t>
            </w:r>
          </w:p>
        </w:tc>
      </w:tr>
    </w:tbl>
    <w:p w:rsidR="00EC2975" w:rsidRDefault="00EC2975" w:rsidP="00EC2975">
      <w:pPr>
        <w:spacing w:line="360" w:lineRule="auto"/>
        <w:ind w:right="-17"/>
        <w:rPr>
          <w:sz w:val="21"/>
        </w:rPr>
      </w:pPr>
    </w:p>
    <w:p w:rsidR="007B7DB2" w:rsidRPr="00D60A49" w:rsidRDefault="007B7DB2" w:rsidP="007B7DB2">
      <w:pPr>
        <w:jc w:val="both"/>
        <w:rPr>
          <w:b/>
          <w:sz w:val="20"/>
        </w:rPr>
      </w:pPr>
      <w:r w:rsidRPr="007B7DB2">
        <w:rPr>
          <w:b/>
          <w:sz w:val="20"/>
        </w:rPr>
        <w:t>I Certify that</w:t>
      </w:r>
      <w:r>
        <w:rPr>
          <w:b/>
          <w:sz w:val="20"/>
        </w:rPr>
        <w:t>:</w:t>
      </w:r>
    </w:p>
    <w:p w:rsidR="007B7DB2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 xml:space="preserve">The above charge has been necessarily incurred in the interest of Institute and </w:t>
      </w:r>
      <w:r w:rsidR="002E768E" w:rsidRPr="0019214E">
        <w:rPr>
          <w:sz w:val="18"/>
          <w:szCs w:val="18"/>
        </w:rPr>
        <w:t xml:space="preserve">expenditure has been incurred </w:t>
      </w:r>
      <w:r w:rsidRPr="0019214E">
        <w:rPr>
          <w:sz w:val="18"/>
          <w:szCs w:val="18"/>
        </w:rPr>
        <w:t>for the purpose for which it was sanctioned.</w:t>
      </w:r>
    </w:p>
    <w:p w:rsidR="007B7DB2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The expenditure has been incurred by following the extant procedures</w:t>
      </w:r>
      <w:r w:rsidR="00594EBC" w:rsidRPr="0019214E">
        <w:rPr>
          <w:sz w:val="18"/>
          <w:szCs w:val="18"/>
        </w:rPr>
        <w:t>.</w:t>
      </w:r>
      <w:r w:rsidRPr="0019214E">
        <w:rPr>
          <w:sz w:val="18"/>
          <w:szCs w:val="18"/>
        </w:rPr>
        <w:t xml:space="preserve"> </w:t>
      </w:r>
      <w:r w:rsidR="002E768E" w:rsidRPr="0019214E">
        <w:rPr>
          <w:sz w:val="18"/>
          <w:szCs w:val="18"/>
        </w:rPr>
        <w:t xml:space="preserve">Direct purchase limit of Rs.25000 /- from single source has been adhered to. </w:t>
      </w:r>
      <w:r w:rsidR="00594EBC" w:rsidRPr="0019214E">
        <w:rPr>
          <w:sz w:val="18"/>
          <w:szCs w:val="18"/>
        </w:rPr>
        <w:t>I am personally satisfied that these goods purchased are of requisite quality and specification and have been purchased from a reliable</w:t>
      </w:r>
      <w:r w:rsidR="002E768E" w:rsidRPr="0019214E">
        <w:rPr>
          <w:sz w:val="18"/>
          <w:szCs w:val="18"/>
        </w:rPr>
        <w:t xml:space="preserve"> supplier at reasonable prices.</w:t>
      </w:r>
    </w:p>
    <w:p w:rsidR="00E26876" w:rsidRPr="0019214E" w:rsidRDefault="00E26876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Copy of Financial approval* is enclosed (if sanctioning authority is higher than HOD).</w:t>
      </w:r>
    </w:p>
    <w:p w:rsidR="0019214E" w:rsidRPr="0019214E" w:rsidRDefault="007B7DB2" w:rsidP="002E768E">
      <w:pPr>
        <w:widowControl/>
        <w:numPr>
          <w:ilvl w:val="0"/>
          <w:numId w:val="1"/>
        </w:numPr>
        <w:autoSpaceDE/>
        <w:autoSpaceDN/>
        <w:jc w:val="both"/>
        <w:rPr>
          <w:sz w:val="18"/>
          <w:szCs w:val="18"/>
        </w:rPr>
      </w:pPr>
      <w:r w:rsidRPr="0019214E">
        <w:rPr>
          <w:sz w:val="18"/>
          <w:szCs w:val="18"/>
        </w:rPr>
        <w:t>Goods have been received in good condition</w:t>
      </w:r>
      <w:r w:rsidR="00594EBC" w:rsidRPr="0019214E">
        <w:rPr>
          <w:sz w:val="18"/>
          <w:szCs w:val="18"/>
        </w:rPr>
        <w:t>/ services have been rendered satisfactorily</w:t>
      </w:r>
      <w:r w:rsidRPr="0019214E">
        <w:rPr>
          <w:sz w:val="18"/>
          <w:szCs w:val="18"/>
        </w:rPr>
        <w:t xml:space="preserve"> and </w:t>
      </w:r>
      <w:r w:rsidR="00E26876" w:rsidRPr="0019214E">
        <w:rPr>
          <w:sz w:val="18"/>
          <w:szCs w:val="18"/>
        </w:rPr>
        <w:t xml:space="preserve">stock entry certificate is endorsed on the bills. </w:t>
      </w:r>
      <w:r w:rsidRPr="0019214E">
        <w:rPr>
          <w:sz w:val="18"/>
          <w:szCs w:val="18"/>
        </w:rPr>
        <w:t xml:space="preserve">In case of assets, the necessary entries have been made in </w:t>
      </w:r>
      <w:r w:rsidR="00E26876" w:rsidRPr="0019214E">
        <w:rPr>
          <w:sz w:val="18"/>
          <w:szCs w:val="18"/>
        </w:rPr>
        <w:t>Dead Stock</w:t>
      </w:r>
      <w:r w:rsidRPr="0019214E">
        <w:rPr>
          <w:sz w:val="18"/>
          <w:szCs w:val="18"/>
        </w:rPr>
        <w:t xml:space="preserve"> Registers.</w:t>
      </w:r>
    </w:p>
    <w:p w:rsidR="001E3376" w:rsidRPr="0019214E" w:rsidRDefault="0019214E" w:rsidP="0019214E">
      <w:pPr>
        <w:widowControl/>
        <w:numPr>
          <w:ilvl w:val="0"/>
          <w:numId w:val="1"/>
        </w:numPr>
        <w:autoSpaceDE/>
        <w:autoSpaceDN/>
        <w:jc w:val="both"/>
        <w:rPr>
          <w:b/>
          <w:sz w:val="18"/>
          <w:szCs w:val="18"/>
        </w:rPr>
      </w:pPr>
      <w:r w:rsidRPr="00A47631">
        <w:rPr>
          <w:sz w:val="18"/>
          <w:szCs w:val="18"/>
        </w:rPr>
        <w:t xml:space="preserve">Time limit of </w:t>
      </w:r>
      <w:r w:rsidRPr="00A47631">
        <w:rPr>
          <w:b/>
          <w:sz w:val="18"/>
          <w:szCs w:val="18"/>
        </w:rPr>
        <w:t>15 days for settlement of advance (30 days from date of return journey in case of TA/ LTC)</w:t>
      </w:r>
      <w:r w:rsidRPr="00A47631">
        <w:rPr>
          <w:sz w:val="18"/>
          <w:szCs w:val="18"/>
        </w:rPr>
        <w:t xml:space="preserve"> is followed.</w:t>
      </w:r>
      <w:r w:rsidRPr="0019214E">
        <w:rPr>
          <w:b/>
          <w:sz w:val="18"/>
          <w:szCs w:val="18"/>
        </w:rPr>
        <w:t xml:space="preserve"> In case of delay, detailed justification approved by competent authority is enclosed</w:t>
      </w:r>
      <w:r w:rsidRPr="0019214E">
        <w:rPr>
          <w:sz w:val="18"/>
          <w:szCs w:val="18"/>
        </w:rPr>
        <w:t xml:space="preserve"> </w:t>
      </w:r>
      <w:r w:rsidRPr="0019214E">
        <w:rPr>
          <w:b/>
          <w:sz w:val="18"/>
          <w:szCs w:val="18"/>
        </w:rPr>
        <w:t>(mandatory).</w:t>
      </w:r>
    </w:p>
    <w:p w:rsidR="00EC2975" w:rsidRPr="0019214E" w:rsidRDefault="00E26876" w:rsidP="00EC2975">
      <w:pPr>
        <w:ind w:right="-17"/>
        <w:jc w:val="both"/>
        <w:rPr>
          <w:b/>
          <w:i/>
          <w:sz w:val="20"/>
          <w:szCs w:val="20"/>
        </w:rPr>
      </w:pPr>
      <w:r w:rsidRPr="0019214E">
        <w:rPr>
          <w:b/>
          <w:i/>
          <w:sz w:val="20"/>
          <w:szCs w:val="20"/>
        </w:rPr>
        <w:t xml:space="preserve">(* </w:t>
      </w:r>
      <w:r w:rsidR="00EC2975" w:rsidRPr="0019214E">
        <w:rPr>
          <w:b/>
          <w:i/>
          <w:sz w:val="20"/>
          <w:szCs w:val="20"/>
        </w:rPr>
        <w:t xml:space="preserve">Copy of Financial Approval </w:t>
      </w:r>
      <w:r w:rsidR="001E3376" w:rsidRPr="0019214E">
        <w:rPr>
          <w:b/>
          <w:i/>
          <w:sz w:val="20"/>
          <w:szCs w:val="20"/>
        </w:rPr>
        <w:t>/ Office Order (for TA/ LTC)</w:t>
      </w:r>
      <w:r w:rsidR="00EC2975" w:rsidRPr="0019214E">
        <w:rPr>
          <w:b/>
          <w:i/>
          <w:sz w:val="20"/>
          <w:szCs w:val="20"/>
        </w:rPr>
        <w:t xml:space="preserve"> </w:t>
      </w:r>
      <w:r w:rsidR="00594EBC" w:rsidRPr="0019214E">
        <w:rPr>
          <w:b/>
          <w:i/>
          <w:sz w:val="20"/>
          <w:szCs w:val="20"/>
        </w:rPr>
        <w:t>may</w:t>
      </w:r>
      <w:r w:rsidR="00EC2975" w:rsidRPr="0019214E">
        <w:rPr>
          <w:b/>
          <w:i/>
          <w:sz w:val="20"/>
          <w:szCs w:val="20"/>
        </w:rPr>
        <w:t xml:space="preserve"> </w:t>
      </w:r>
      <w:r w:rsidR="002E768E" w:rsidRPr="0019214E">
        <w:rPr>
          <w:b/>
          <w:i/>
          <w:sz w:val="20"/>
          <w:szCs w:val="20"/>
        </w:rPr>
        <w:t xml:space="preserve">be </w:t>
      </w:r>
      <w:r w:rsidR="00EC2975" w:rsidRPr="0019214E">
        <w:rPr>
          <w:b/>
          <w:i/>
          <w:sz w:val="20"/>
          <w:szCs w:val="20"/>
        </w:rPr>
        <w:t>enclosed</w:t>
      </w:r>
      <w:r w:rsidR="002E768E" w:rsidRPr="0019214E">
        <w:rPr>
          <w:b/>
          <w:i/>
          <w:sz w:val="20"/>
          <w:szCs w:val="20"/>
        </w:rPr>
        <w:t>, even if same was enclosed with application for recoverable advance)</w:t>
      </w:r>
      <w:r w:rsidR="00EC2975" w:rsidRPr="0019214E">
        <w:rPr>
          <w:b/>
          <w:i/>
          <w:sz w:val="20"/>
          <w:szCs w:val="20"/>
        </w:rPr>
        <w:t>.</w:t>
      </w:r>
    </w:p>
    <w:p w:rsidR="00EC2975" w:rsidRPr="0019214E" w:rsidRDefault="00EC2975" w:rsidP="00EC2975">
      <w:pPr>
        <w:ind w:right="-17"/>
        <w:jc w:val="both"/>
        <w:rPr>
          <w:i/>
          <w:sz w:val="20"/>
          <w:szCs w:val="20"/>
        </w:rPr>
      </w:pPr>
    </w:p>
    <w:p w:rsidR="00EC2975" w:rsidRDefault="00EC2975" w:rsidP="00EC2975">
      <w:pPr>
        <w:ind w:right="-17"/>
        <w:jc w:val="both"/>
        <w:rPr>
          <w:sz w:val="21"/>
        </w:rPr>
      </w:pPr>
    </w:p>
    <w:p w:rsidR="001B5CBA" w:rsidRDefault="001B5CBA" w:rsidP="00EC2975">
      <w:pPr>
        <w:ind w:right="-17"/>
        <w:jc w:val="both"/>
        <w:rPr>
          <w:sz w:val="21"/>
        </w:rPr>
      </w:pPr>
    </w:p>
    <w:p w:rsidR="00EC2975" w:rsidRPr="00EC2975" w:rsidRDefault="00EC2975" w:rsidP="00EC2975">
      <w:pPr>
        <w:ind w:right="-17"/>
        <w:jc w:val="both"/>
        <w:rPr>
          <w:b/>
          <w:sz w:val="21"/>
        </w:rPr>
      </w:pPr>
      <w:r w:rsidRPr="00EC2975">
        <w:rPr>
          <w:b/>
          <w:sz w:val="21"/>
        </w:rPr>
        <w:t>(Signature of employee)</w:t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</w:r>
      <w:r w:rsidRPr="00EC2975">
        <w:rPr>
          <w:b/>
          <w:sz w:val="21"/>
        </w:rPr>
        <w:tab/>
        <w:t xml:space="preserve">(Signature of </w:t>
      </w:r>
      <w:proofErr w:type="spellStart"/>
      <w:r w:rsidRPr="00EC2975">
        <w:rPr>
          <w:b/>
          <w:sz w:val="21"/>
        </w:rPr>
        <w:t>HoD</w:t>
      </w:r>
      <w:proofErr w:type="spellEnd"/>
      <w:r w:rsidRPr="00EC2975">
        <w:rPr>
          <w:b/>
          <w:sz w:val="21"/>
        </w:rPr>
        <w:t>)</w:t>
      </w:r>
    </w:p>
    <w:p w:rsidR="00EC2975" w:rsidRDefault="00BD00D8" w:rsidP="00EC2975">
      <w:pPr>
        <w:tabs>
          <w:tab w:val="right" w:pos="9354"/>
        </w:tabs>
        <w:ind w:right="-17"/>
        <w:jc w:val="both"/>
        <w:rPr>
          <w:sz w:val="21"/>
        </w:rPr>
      </w:pPr>
      <w:r>
        <w:rPr>
          <w:noProof/>
          <w:sz w:val="21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15pt;margin-top:3.85pt;width:460.8pt;height:0;z-index:251658240" o:connectortype="straight"/>
        </w:pict>
      </w:r>
      <w:r w:rsidR="00EC2975">
        <w:rPr>
          <w:sz w:val="21"/>
        </w:rPr>
        <w:tab/>
      </w:r>
    </w:p>
    <w:p w:rsidR="00EC2975" w:rsidRDefault="00EC2975" w:rsidP="00EC2975">
      <w:pPr>
        <w:tabs>
          <w:tab w:val="right" w:pos="9354"/>
        </w:tabs>
        <w:ind w:right="-17"/>
        <w:jc w:val="center"/>
        <w:rPr>
          <w:b/>
          <w:sz w:val="21"/>
        </w:rPr>
      </w:pPr>
      <w:r w:rsidRPr="00EC2975">
        <w:rPr>
          <w:b/>
          <w:sz w:val="21"/>
        </w:rPr>
        <w:t>FOR OFFICE USE ONLY</w:t>
      </w:r>
    </w:p>
    <w:p w:rsidR="00D4052E" w:rsidRDefault="00D4052E" w:rsidP="00EC2975">
      <w:pPr>
        <w:tabs>
          <w:tab w:val="right" w:pos="9354"/>
        </w:tabs>
        <w:ind w:right="-17"/>
        <w:jc w:val="center"/>
        <w:rPr>
          <w:b/>
          <w:sz w:val="21"/>
        </w:rPr>
      </w:pPr>
    </w:p>
    <w:p w:rsidR="00D4052E" w:rsidRDefault="00D60A49" w:rsidP="00D4052E">
      <w:pPr>
        <w:tabs>
          <w:tab w:val="right" w:pos="9354"/>
        </w:tabs>
        <w:ind w:right="-17"/>
        <w:rPr>
          <w:sz w:val="21"/>
        </w:rPr>
      </w:pPr>
      <w:proofErr w:type="spellStart"/>
      <w:proofErr w:type="gramStart"/>
      <w:r>
        <w:rPr>
          <w:sz w:val="21"/>
        </w:rPr>
        <w:t>Vr</w:t>
      </w:r>
      <w:proofErr w:type="spellEnd"/>
      <w:r w:rsidR="00D4052E" w:rsidRPr="00D4052E">
        <w:rPr>
          <w:sz w:val="21"/>
        </w:rPr>
        <w:t xml:space="preserve"> No.</w:t>
      </w:r>
      <w:proofErr w:type="gramEnd"/>
      <w:r w:rsidR="00D4052E">
        <w:rPr>
          <w:sz w:val="21"/>
        </w:rPr>
        <w:t xml:space="preserve">                                   Date:</w:t>
      </w:r>
    </w:p>
    <w:p w:rsidR="00D60A49" w:rsidRDefault="00D60A49" w:rsidP="00D4052E">
      <w:pPr>
        <w:tabs>
          <w:tab w:val="right" w:pos="9354"/>
        </w:tabs>
        <w:ind w:right="-17"/>
        <w:rPr>
          <w:sz w:val="21"/>
        </w:rPr>
      </w:pPr>
    </w:p>
    <w:p w:rsidR="00D60A49" w:rsidRDefault="00D60A49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Advance sanctioned on:                       Bank credit date:                          Settlement received on:</w:t>
      </w:r>
      <w:r>
        <w:rPr>
          <w:sz w:val="21"/>
        </w:rPr>
        <w:tab/>
      </w:r>
      <w:r>
        <w:rPr>
          <w:sz w:val="21"/>
        </w:rPr>
        <w:tab/>
      </w:r>
    </w:p>
    <w:p w:rsidR="00D4052E" w:rsidRDefault="00D60A49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 xml:space="preserve">Delay in No. of days (if any): </w:t>
      </w:r>
    </w:p>
    <w:p w:rsidR="00D60A49" w:rsidRDefault="00D60A49" w:rsidP="00D4052E">
      <w:pPr>
        <w:tabs>
          <w:tab w:val="right" w:pos="9354"/>
        </w:tabs>
        <w:ind w:right="-17"/>
        <w:rPr>
          <w:sz w:val="21"/>
        </w:rPr>
      </w:pPr>
    </w:p>
    <w:p w:rsidR="00D4052E" w:rsidRDefault="00D4052E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Account Head to be debited</w:t>
      </w:r>
      <w:proofErr w:type="gramStart"/>
      <w:r>
        <w:rPr>
          <w:sz w:val="21"/>
        </w:rPr>
        <w:t>:</w:t>
      </w:r>
      <w:r w:rsidR="001806CD">
        <w:rPr>
          <w:sz w:val="21"/>
        </w:rPr>
        <w:t>…………………………………………………………………………..</w:t>
      </w:r>
      <w:proofErr w:type="gramEnd"/>
    </w:p>
    <w:p w:rsidR="00D60A49" w:rsidRDefault="00D60A49" w:rsidP="00D4052E">
      <w:pPr>
        <w:tabs>
          <w:tab w:val="right" w:pos="9354"/>
        </w:tabs>
        <w:ind w:right="-17"/>
        <w:rPr>
          <w:sz w:val="21"/>
        </w:rPr>
      </w:pPr>
    </w:p>
    <w:p w:rsidR="00D60A49" w:rsidRDefault="00D60A49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Advance amt………………….Utilized amount…………………….Balance payable/ refund Rs…………..vide…………….</w:t>
      </w:r>
    </w:p>
    <w:p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:rsidR="00D4052E" w:rsidRDefault="00D4052E" w:rsidP="00D4052E">
      <w:pPr>
        <w:tabs>
          <w:tab w:val="right" w:pos="9354"/>
        </w:tabs>
        <w:ind w:right="-17"/>
        <w:rPr>
          <w:sz w:val="21"/>
        </w:rPr>
      </w:pPr>
      <w:r>
        <w:rPr>
          <w:sz w:val="21"/>
        </w:rPr>
        <w:t>Balance (in case of R&amp;D project/ other schemes)</w:t>
      </w:r>
      <w:proofErr w:type="gramStart"/>
      <w:r>
        <w:rPr>
          <w:sz w:val="21"/>
        </w:rPr>
        <w:t>:</w:t>
      </w:r>
      <w:r w:rsidR="001806CD">
        <w:rPr>
          <w:sz w:val="21"/>
        </w:rPr>
        <w:t>…………………………………………………….</w:t>
      </w:r>
      <w:proofErr w:type="gramEnd"/>
    </w:p>
    <w:p w:rsidR="00D4052E" w:rsidRDefault="00D4052E" w:rsidP="00D4052E">
      <w:pPr>
        <w:tabs>
          <w:tab w:val="right" w:pos="9354"/>
        </w:tabs>
        <w:ind w:right="-17"/>
        <w:rPr>
          <w:sz w:val="21"/>
        </w:rPr>
      </w:pPr>
    </w:p>
    <w:p w:rsidR="00D4052E" w:rsidRDefault="00D4052E" w:rsidP="00D4052E">
      <w:pPr>
        <w:tabs>
          <w:tab w:val="right" w:pos="0"/>
        </w:tabs>
        <w:ind w:right="-17"/>
        <w:rPr>
          <w:sz w:val="21"/>
        </w:rPr>
      </w:pPr>
      <w:r>
        <w:rPr>
          <w:sz w:val="21"/>
        </w:rPr>
        <w:tab/>
        <w:t xml:space="preserve">                                                  </w:t>
      </w:r>
    </w:p>
    <w:p w:rsidR="00D4052E" w:rsidRDefault="00D4052E" w:rsidP="00D4052E">
      <w:pPr>
        <w:tabs>
          <w:tab w:val="right" w:pos="9354"/>
        </w:tabs>
        <w:ind w:right="-17"/>
        <w:rPr>
          <w:b/>
          <w:sz w:val="21"/>
        </w:rPr>
      </w:pPr>
    </w:p>
    <w:p w:rsidR="001B5CBA" w:rsidRDefault="001B5CBA" w:rsidP="00D4052E">
      <w:pPr>
        <w:tabs>
          <w:tab w:val="right" w:pos="9354"/>
        </w:tabs>
        <w:ind w:right="-17"/>
        <w:rPr>
          <w:b/>
          <w:sz w:val="21"/>
        </w:rPr>
      </w:pPr>
    </w:p>
    <w:p w:rsidR="00D4052E" w:rsidRDefault="00DB2DB8" w:rsidP="00D4052E">
      <w:pPr>
        <w:tabs>
          <w:tab w:val="right" w:pos="9354"/>
        </w:tabs>
        <w:ind w:right="-17"/>
        <w:rPr>
          <w:b/>
          <w:sz w:val="21"/>
        </w:rPr>
      </w:pPr>
      <w:proofErr w:type="gramStart"/>
      <w:r>
        <w:rPr>
          <w:b/>
          <w:sz w:val="21"/>
        </w:rPr>
        <w:t>Dealing Asst.</w:t>
      </w:r>
      <w:proofErr w:type="gramEnd"/>
      <w:r>
        <w:rPr>
          <w:b/>
          <w:sz w:val="21"/>
        </w:rPr>
        <w:t xml:space="preserve">              IAO               </w:t>
      </w:r>
      <w:proofErr w:type="spellStart"/>
      <w:r w:rsidR="001E3376">
        <w:rPr>
          <w:b/>
          <w:sz w:val="21"/>
        </w:rPr>
        <w:t>Jt</w:t>
      </w:r>
      <w:proofErr w:type="spellEnd"/>
      <w:r w:rsidR="001E3376">
        <w:rPr>
          <w:b/>
          <w:sz w:val="21"/>
        </w:rPr>
        <w:t xml:space="preserve"> Registrar (Accts.</w:t>
      </w:r>
      <w:r w:rsidR="00D4052E" w:rsidRPr="00D4052E">
        <w:rPr>
          <w:b/>
          <w:sz w:val="21"/>
        </w:rPr>
        <w:t>)</w:t>
      </w:r>
      <w:r>
        <w:rPr>
          <w:b/>
          <w:sz w:val="21"/>
        </w:rPr>
        <w:t xml:space="preserve">                    </w:t>
      </w:r>
      <w:r w:rsidR="00D4052E">
        <w:rPr>
          <w:b/>
          <w:sz w:val="21"/>
        </w:rPr>
        <w:t>DEAN (P&amp;D)                DIRECTOR</w:t>
      </w:r>
    </w:p>
    <w:p w:rsidR="003724D4" w:rsidRDefault="00BD00D8" w:rsidP="001E3376">
      <w:pPr>
        <w:tabs>
          <w:tab w:val="right" w:pos="9354"/>
        </w:tabs>
        <w:ind w:right="-17"/>
        <w:rPr>
          <w:b/>
          <w:sz w:val="21"/>
        </w:rPr>
      </w:pPr>
      <w:r>
        <w:rPr>
          <w:b/>
          <w:noProof/>
          <w:sz w:val="21"/>
          <w:lang w:val="en-IN" w:eastAsia="en-IN"/>
        </w:rPr>
        <w:pict>
          <v:shape id="_x0000_s1029" type="#_x0000_t32" style="position:absolute;margin-left:-.25pt;margin-top:10.05pt;width:460.8pt;height:0;z-index:251659264" o:connectortype="straight"/>
        </w:pict>
      </w:r>
    </w:p>
    <w:sectPr w:rsidR="003724D4" w:rsidSect="003724D4">
      <w:type w:val="continuous"/>
      <w:pgSz w:w="12240" w:h="15840"/>
      <w:pgMar w:top="426" w:right="1183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26"/>
    <w:multiLevelType w:val="hybridMultilevel"/>
    <w:tmpl w:val="D4A2D97A"/>
    <w:lvl w:ilvl="0" w:tplc="31BE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E0E"/>
    <w:rsid w:val="000453A6"/>
    <w:rsid w:val="000C0E21"/>
    <w:rsid w:val="001806CD"/>
    <w:rsid w:val="0019214E"/>
    <w:rsid w:val="001B5CBA"/>
    <w:rsid w:val="001E3376"/>
    <w:rsid w:val="002441DF"/>
    <w:rsid w:val="00275C5E"/>
    <w:rsid w:val="002E768E"/>
    <w:rsid w:val="003724D4"/>
    <w:rsid w:val="0042165D"/>
    <w:rsid w:val="00594EBC"/>
    <w:rsid w:val="00626076"/>
    <w:rsid w:val="007B7DB2"/>
    <w:rsid w:val="00865668"/>
    <w:rsid w:val="00886499"/>
    <w:rsid w:val="008A1F6F"/>
    <w:rsid w:val="008C7313"/>
    <w:rsid w:val="0093446C"/>
    <w:rsid w:val="009F50E9"/>
    <w:rsid w:val="00A44105"/>
    <w:rsid w:val="00A47631"/>
    <w:rsid w:val="00AD1725"/>
    <w:rsid w:val="00BB5311"/>
    <w:rsid w:val="00BD00D8"/>
    <w:rsid w:val="00BE3C93"/>
    <w:rsid w:val="00C158AA"/>
    <w:rsid w:val="00CA47F1"/>
    <w:rsid w:val="00CE67BC"/>
    <w:rsid w:val="00D4052E"/>
    <w:rsid w:val="00D60A49"/>
    <w:rsid w:val="00DA0C51"/>
    <w:rsid w:val="00DB2DB8"/>
    <w:rsid w:val="00E26876"/>
    <w:rsid w:val="00EA7E0E"/>
    <w:rsid w:val="00EC2318"/>
    <w:rsid w:val="00EC2975"/>
    <w:rsid w:val="00F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E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E0E"/>
    <w:rPr>
      <w:sz w:val="25"/>
      <w:szCs w:val="25"/>
    </w:rPr>
  </w:style>
  <w:style w:type="paragraph" w:styleId="Title">
    <w:name w:val="Title"/>
    <w:basedOn w:val="Normal"/>
    <w:uiPriority w:val="1"/>
    <w:qFormat/>
    <w:rsid w:val="00EA7E0E"/>
    <w:pPr>
      <w:spacing w:before="4"/>
      <w:ind w:left="453"/>
    </w:pPr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EA7E0E"/>
  </w:style>
  <w:style w:type="paragraph" w:customStyle="1" w:styleId="TableParagraph">
    <w:name w:val="Table Paragraph"/>
    <w:basedOn w:val="Normal"/>
    <w:uiPriority w:val="1"/>
    <w:qFormat/>
    <w:rsid w:val="00EA7E0E"/>
  </w:style>
  <w:style w:type="table" w:styleId="TableGrid">
    <w:name w:val="Table Grid"/>
    <w:basedOn w:val="TableNormal"/>
    <w:uiPriority w:val="59"/>
    <w:rsid w:val="00EC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vnit</dc:creator>
  <cp:lastModifiedBy>Admin</cp:lastModifiedBy>
  <cp:revision>4</cp:revision>
  <cp:lastPrinted>2021-10-13T05:03:00Z</cp:lastPrinted>
  <dcterms:created xsi:type="dcterms:W3CDTF">2021-10-22T07:47:00Z</dcterms:created>
  <dcterms:modified xsi:type="dcterms:W3CDTF">2021-10-22T10:30:00Z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2010-06-03T00:00:00Z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2021-10-12T00:00:00Z</vt:filetime>
  </property>
</Properties>
</file>